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Matter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Anything that has mass and takes up space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Properties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Characteristics used to describe a substance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Gas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Phase of matter that has no definite shape or volume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Liquid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Phase of matter with a definite volume and no definite shape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phase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form of matter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solid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phase of matter with a definite shape and volume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condensation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from a liquid to a gas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evaporation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from a liquid to a gas at the surface of the liquid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freezing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from a liquid to a solid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melting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from a solid to a liquid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chemical change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that produces a new substance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physical change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change that does NOT produce a new substance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physical properties of matter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phase, mass, weight, volume, density, shape, size, taste, color, smell, texture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intensive property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does not depend on the amount of a substance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extensive property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depends on the amount of a substance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lastRenderedPageBreak/>
              <w:t>indicators of chemical change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heat, light, color change, gas, rust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endothermic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to take in heat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exothermic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to give off heat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irreversible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proofErr w:type="spellStart"/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can not</w:t>
            </w:r>
            <w:proofErr w:type="spellEnd"/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 xml:space="preserve"> be changed back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reversible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can be changed back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observation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made with the 5 sense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measure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compare an unknown value with a known value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infer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a conclusion based on facts without making an observation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classify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group things based on how they are a alike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organize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work in an orderly way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predict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state ahead of time what you think will happen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hypothesize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state or suggest a solution to a problem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model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use a copy of what you are studying to try to understand it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analyze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study information carefully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data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information</w:t>
            </w:r>
          </w:p>
        </w:tc>
      </w:tr>
    </w:tbl>
    <w:p w:rsidR="00913DA0" w:rsidRPr="00913DA0" w:rsidRDefault="00913DA0" w:rsidP="00913D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volume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amount of space something takes up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mass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amount of matter in an object</w:t>
            </w:r>
          </w:p>
        </w:tc>
      </w:tr>
      <w:tr w:rsidR="00913DA0" w:rsidRPr="00913DA0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913DA0">
              <w:rPr>
                <w:rFonts w:ascii="Georgia" w:eastAsia="Times New Roman" w:hAnsi="Georgia" w:cs="Times New Roman"/>
                <w:sz w:val="32"/>
                <w:szCs w:val="32"/>
              </w:rPr>
              <w:t>temperature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913DA0" w:rsidRPr="00913DA0" w:rsidRDefault="00913DA0" w:rsidP="00913DA0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913DA0">
              <w:rPr>
                <w:rFonts w:ascii="Georgia" w:eastAsia="Times New Roman" w:hAnsi="Georgia" w:cs="Times New Roman"/>
              </w:rPr>
              <w:t>how hot or cold something is</w:t>
            </w:r>
          </w:p>
        </w:tc>
      </w:tr>
    </w:tbl>
    <w:p w:rsidR="000D4F4E" w:rsidRDefault="000D4F4E" w:rsidP="00913DA0">
      <w:bookmarkStart w:id="0" w:name="_GoBack"/>
      <w:bookmarkEnd w:id="0"/>
    </w:p>
    <w:sectPr w:rsidR="000D4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FD0"/>
    <w:multiLevelType w:val="multilevel"/>
    <w:tmpl w:val="4C50F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A0"/>
    <w:rsid w:val="000D4F4E"/>
    <w:rsid w:val="0091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3DA0"/>
    <w:pPr>
      <w:spacing w:before="150" w:after="150" w:line="240" w:lineRule="auto"/>
      <w:ind w:left="150" w:right="15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13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D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13DA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13DA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13DA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3DA0"/>
    <w:rPr>
      <w:b/>
      <w:bCs/>
    </w:rPr>
  </w:style>
  <w:style w:type="character" w:customStyle="1" w:styleId="qword">
    <w:name w:val="qword"/>
    <w:basedOn w:val="DefaultParagraphFont"/>
    <w:rsid w:val="00913DA0"/>
  </w:style>
  <w:style w:type="character" w:customStyle="1" w:styleId="qdef">
    <w:name w:val="qdef"/>
    <w:basedOn w:val="DefaultParagraphFont"/>
    <w:rsid w:val="00913DA0"/>
  </w:style>
  <w:style w:type="paragraph" w:styleId="BalloonText">
    <w:name w:val="Balloon Text"/>
    <w:basedOn w:val="Normal"/>
    <w:link w:val="BalloonTextChar"/>
    <w:uiPriority w:val="99"/>
    <w:semiHidden/>
    <w:unhideWhenUsed/>
    <w:rsid w:val="009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3DA0"/>
    <w:pPr>
      <w:spacing w:before="150" w:after="150" w:line="240" w:lineRule="auto"/>
      <w:ind w:left="150" w:right="15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13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D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13DA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13DA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13DA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3DA0"/>
    <w:rPr>
      <w:b/>
      <w:bCs/>
    </w:rPr>
  </w:style>
  <w:style w:type="character" w:customStyle="1" w:styleId="qword">
    <w:name w:val="qword"/>
    <w:basedOn w:val="DefaultParagraphFont"/>
    <w:rsid w:val="00913DA0"/>
  </w:style>
  <w:style w:type="character" w:customStyle="1" w:styleId="qdef">
    <w:name w:val="qdef"/>
    <w:basedOn w:val="DefaultParagraphFont"/>
    <w:rsid w:val="00913DA0"/>
  </w:style>
  <w:style w:type="paragraph" w:styleId="BalloonText">
    <w:name w:val="Balloon Text"/>
    <w:basedOn w:val="Normal"/>
    <w:link w:val="BalloonTextChar"/>
    <w:uiPriority w:val="99"/>
    <w:semiHidden/>
    <w:unhideWhenUsed/>
    <w:rsid w:val="009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2011-12-05T18:58:00Z</dcterms:created>
  <dcterms:modified xsi:type="dcterms:W3CDTF">2011-12-05T19:00:00Z</dcterms:modified>
</cp:coreProperties>
</file>